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C0C4" w14:textId="77C7663E" w:rsidR="00CF4ED2" w:rsidRPr="002B605B" w:rsidRDefault="002B605B" w:rsidP="002B605B">
      <w:pPr>
        <w:ind w:left="1416" w:firstLine="708"/>
        <w:rPr>
          <w:b/>
          <w:bCs/>
          <w:sz w:val="36"/>
          <w:szCs w:val="36"/>
        </w:rPr>
      </w:pPr>
      <w:r w:rsidRPr="002B605B">
        <w:rPr>
          <w:b/>
          <w:bCs/>
          <w:sz w:val="36"/>
          <w:szCs w:val="36"/>
        </w:rPr>
        <w:t>Whisky X-MAS Special</w:t>
      </w:r>
    </w:p>
    <w:p w14:paraId="0D165CBC" w14:textId="769188D8" w:rsidR="002B605B" w:rsidRPr="002B605B" w:rsidRDefault="002B605B" w:rsidP="002B605B">
      <w:pPr>
        <w:ind w:firstLine="708"/>
        <w:rPr>
          <w:b/>
          <w:bCs/>
          <w:sz w:val="28"/>
          <w:szCs w:val="28"/>
        </w:rPr>
      </w:pPr>
      <w:r w:rsidRPr="002B605B">
        <w:rPr>
          <w:b/>
          <w:bCs/>
          <w:sz w:val="28"/>
          <w:szCs w:val="28"/>
        </w:rPr>
        <w:t>Zehn Jahre X-MAS Special, das wollen wir mit Euch feiern!</w:t>
      </w:r>
    </w:p>
    <w:p w14:paraId="1D2E7FB1" w14:textId="7B740530" w:rsidR="002967C8" w:rsidRDefault="002B605B" w:rsidP="002B605B">
      <w:pPr>
        <w:pStyle w:val="Textbody"/>
        <w:rPr>
          <w:rFonts w:ascii="Arial" w:hAnsi="Arial" w:cs="Arial"/>
          <w:sz w:val="28"/>
          <w:szCs w:val="28"/>
        </w:rPr>
      </w:pPr>
      <w:r>
        <w:rPr>
          <w:rFonts w:ascii="Arial" w:hAnsi="Arial" w:cs="Arial"/>
          <w:sz w:val="28"/>
          <w:szCs w:val="28"/>
        </w:rPr>
        <w:t>Diese Tasting wird für Euch wie gehabt ein „Blind-Date“ mit dem „Wasser des Lebens“ werden, denn Ihr erfahr</w:t>
      </w:r>
      <w:r w:rsidR="00C4739A">
        <w:rPr>
          <w:rFonts w:ascii="Arial" w:hAnsi="Arial" w:cs="Arial"/>
          <w:sz w:val="28"/>
          <w:szCs w:val="28"/>
        </w:rPr>
        <w:t>t</w:t>
      </w:r>
      <w:r>
        <w:rPr>
          <w:rFonts w:ascii="Arial" w:hAnsi="Arial" w:cs="Arial"/>
          <w:sz w:val="28"/>
          <w:szCs w:val="28"/>
        </w:rPr>
        <w:t xml:space="preserve"> erst nach der jeweiligen Verkostung der einzelnen Proben um welchen Single Malt es sich handelt. Riecht, schmeckt und genießt das Unbekannte.</w:t>
      </w:r>
    </w:p>
    <w:p w14:paraId="2DF05810" w14:textId="1B1E8EB9" w:rsidR="002B605B" w:rsidRDefault="002B605B" w:rsidP="002B605B">
      <w:pPr>
        <w:pStyle w:val="Textbody"/>
        <w:rPr>
          <w:rFonts w:ascii="Arial" w:hAnsi="Arial" w:cs="Arial"/>
          <w:sz w:val="28"/>
          <w:szCs w:val="28"/>
        </w:rPr>
      </w:pPr>
      <w:r>
        <w:rPr>
          <w:rFonts w:ascii="Arial" w:hAnsi="Arial" w:cs="Arial"/>
          <w:sz w:val="28"/>
          <w:szCs w:val="28"/>
        </w:rPr>
        <w:t xml:space="preserve"> Für dieses „Blind-Date“ hält </w:t>
      </w:r>
      <w:proofErr w:type="spellStart"/>
      <w:r>
        <w:rPr>
          <w:rFonts w:ascii="Arial" w:hAnsi="Arial" w:cs="Arial"/>
          <w:sz w:val="28"/>
          <w:szCs w:val="28"/>
        </w:rPr>
        <w:t>EventWerk</w:t>
      </w:r>
      <w:proofErr w:type="spellEnd"/>
      <w:r>
        <w:rPr>
          <w:rFonts w:ascii="Arial" w:hAnsi="Arial" w:cs="Arial"/>
          <w:sz w:val="28"/>
          <w:szCs w:val="28"/>
        </w:rPr>
        <w:t xml:space="preserve"> dieses Jahr sechs auserwählte Neuheiten aus 2024 für Euch bereit – </w:t>
      </w:r>
      <w:proofErr w:type="spellStart"/>
      <w:r>
        <w:rPr>
          <w:rFonts w:ascii="Arial" w:hAnsi="Arial" w:cs="Arial"/>
          <w:sz w:val="28"/>
          <w:szCs w:val="28"/>
        </w:rPr>
        <w:t>erschmeckt</w:t>
      </w:r>
      <w:proofErr w:type="spellEnd"/>
      <w:r w:rsidR="002967C8">
        <w:rPr>
          <w:rFonts w:ascii="Arial" w:hAnsi="Arial" w:cs="Arial"/>
          <w:sz w:val="28"/>
          <w:szCs w:val="28"/>
        </w:rPr>
        <w:t xml:space="preserve"> bei den Sonderabfüllungen und Raritäten</w:t>
      </w:r>
      <w:r>
        <w:rPr>
          <w:rFonts w:ascii="Arial" w:hAnsi="Arial" w:cs="Arial"/>
          <w:sz w:val="28"/>
          <w:szCs w:val="28"/>
        </w:rPr>
        <w:t xml:space="preserve"> die Heideblüten der Speyside, das Mineral der Highlands oder den Tang an den Stränden der Islands. Mal zart und süß nach Holzfässern von Sherry und Port, mal rauchig und nach Torf wie ein schottisches Hochmoor. Lernt die verschiedenen Malts durch das Whisky-</w:t>
      </w:r>
      <w:proofErr w:type="spellStart"/>
      <w:r>
        <w:rPr>
          <w:rFonts w:ascii="Arial" w:hAnsi="Arial" w:cs="Arial"/>
          <w:sz w:val="28"/>
          <w:szCs w:val="28"/>
        </w:rPr>
        <w:t>Nosing</w:t>
      </w:r>
      <w:proofErr w:type="spellEnd"/>
      <w:r>
        <w:rPr>
          <w:rFonts w:ascii="Arial" w:hAnsi="Arial" w:cs="Arial"/>
          <w:sz w:val="28"/>
          <w:szCs w:val="28"/>
        </w:rPr>
        <w:t xml:space="preserve"> und das Whisky-Tasting kennen und findet heraus, welchen Single Malt Ihr bevorzug</w:t>
      </w:r>
      <w:r w:rsidR="002967C8">
        <w:rPr>
          <w:rFonts w:ascii="Arial" w:hAnsi="Arial" w:cs="Arial"/>
          <w:sz w:val="28"/>
          <w:szCs w:val="28"/>
        </w:rPr>
        <w:t>t</w:t>
      </w:r>
      <w:r>
        <w:rPr>
          <w:rFonts w:ascii="Arial" w:hAnsi="Arial" w:cs="Arial"/>
          <w:sz w:val="28"/>
          <w:szCs w:val="28"/>
        </w:rPr>
        <w:t xml:space="preserve"> und erfahr</w:t>
      </w:r>
      <w:r w:rsidR="002967C8">
        <w:rPr>
          <w:rFonts w:ascii="Arial" w:hAnsi="Arial" w:cs="Arial"/>
          <w:sz w:val="28"/>
          <w:szCs w:val="28"/>
        </w:rPr>
        <w:t>t</w:t>
      </w:r>
      <w:r>
        <w:rPr>
          <w:rFonts w:ascii="Arial" w:hAnsi="Arial" w:cs="Arial"/>
          <w:sz w:val="28"/>
          <w:szCs w:val="28"/>
        </w:rPr>
        <w:t xml:space="preserve"> wie die verschiedenen </w:t>
      </w:r>
      <w:proofErr w:type="spellStart"/>
      <w:r w:rsidR="00C4739A">
        <w:rPr>
          <w:rFonts w:ascii="Arial" w:hAnsi="Arial" w:cs="Arial"/>
          <w:sz w:val="28"/>
          <w:szCs w:val="28"/>
        </w:rPr>
        <w:t>Whiskies</w:t>
      </w:r>
      <w:proofErr w:type="spellEnd"/>
      <w:r>
        <w:rPr>
          <w:rFonts w:ascii="Arial" w:hAnsi="Arial" w:cs="Arial"/>
          <w:sz w:val="28"/>
          <w:szCs w:val="28"/>
        </w:rPr>
        <w:t xml:space="preserve"> hergestellt werden. </w:t>
      </w:r>
    </w:p>
    <w:p w14:paraId="32915E3D" w14:textId="53082DF3" w:rsidR="002967C8" w:rsidRDefault="002967C8" w:rsidP="002B605B">
      <w:pPr>
        <w:pStyle w:val="Textbody"/>
        <w:rPr>
          <w:rFonts w:ascii="Arial" w:hAnsi="Arial" w:cs="Arial"/>
          <w:sz w:val="28"/>
          <w:szCs w:val="28"/>
        </w:rPr>
      </w:pPr>
      <w:r>
        <w:rPr>
          <w:rFonts w:ascii="Arial" w:hAnsi="Arial" w:cs="Arial"/>
          <w:sz w:val="28"/>
          <w:szCs w:val="28"/>
        </w:rPr>
        <w:t>Verabschieden werden wir Euch mit einem Betthupferl, der aufzeigt, was so ein Single Malt noch alles kann. Lasst Euch überraschen!</w:t>
      </w:r>
    </w:p>
    <w:p w14:paraId="14CF55DD" w14:textId="77777777" w:rsidR="002967C8" w:rsidRDefault="002967C8" w:rsidP="002B605B">
      <w:pPr>
        <w:pStyle w:val="Textbody"/>
        <w:rPr>
          <w:rFonts w:ascii="Arial" w:hAnsi="Arial" w:cs="Arial"/>
          <w:sz w:val="28"/>
          <w:szCs w:val="28"/>
        </w:rPr>
      </w:pPr>
    </w:p>
    <w:p w14:paraId="786F2764" w14:textId="0F9920C0" w:rsidR="002B605B" w:rsidRDefault="002B605B" w:rsidP="002B605B">
      <w:pPr>
        <w:pStyle w:val="Textbody"/>
        <w:rPr>
          <w:rFonts w:ascii="Arial" w:hAnsi="Arial" w:cs="Arial"/>
          <w:sz w:val="28"/>
          <w:szCs w:val="28"/>
        </w:rPr>
      </w:pPr>
      <w:r>
        <w:rPr>
          <w:rFonts w:ascii="Arial" w:hAnsi="Arial" w:cs="Arial"/>
          <w:sz w:val="28"/>
          <w:szCs w:val="28"/>
        </w:rPr>
        <w:t>Für einen warmen Imbiss (</w:t>
      </w:r>
      <w:r w:rsidR="002967C8">
        <w:rPr>
          <w:rFonts w:ascii="Arial" w:hAnsi="Arial" w:cs="Arial"/>
          <w:sz w:val="28"/>
          <w:szCs w:val="28"/>
        </w:rPr>
        <w:t>Wildschweinragout an Tagliatelle</w:t>
      </w:r>
      <w:r>
        <w:rPr>
          <w:rFonts w:ascii="Arial" w:hAnsi="Arial" w:cs="Arial"/>
          <w:sz w:val="28"/>
          <w:szCs w:val="28"/>
        </w:rPr>
        <w:t xml:space="preserve">) ist gesorgt. </w:t>
      </w:r>
    </w:p>
    <w:p w14:paraId="5B470F67" w14:textId="77777777" w:rsidR="002B605B" w:rsidRDefault="002B605B" w:rsidP="002B605B">
      <w:pPr>
        <w:pStyle w:val="berschrift3"/>
        <w:rPr>
          <w:rFonts w:ascii="Arial" w:eastAsia="SimSun" w:hAnsi="Arial" w:cs="Arial"/>
        </w:rPr>
      </w:pPr>
      <w:r>
        <w:rPr>
          <w:rFonts w:ascii="Arial" w:eastAsia="SimSun" w:hAnsi="Arial" w:cs="Arial"/>
        </w:rPr>
        <w:t>Leistungen:</w:t>
      </w:r>
    </w:p>
    <w:p w14:paraId="5026C7CC" w14:textId="77777777" w:rsidR="002B605B" w:rsidRDefault="002B605B" w:rsidP="002B605B">
      <w:pPr>
        <w:pStyle w:val="Textbody"/>
        <w:numPr>
          <w:ilvl w:val="0"/>
          <w:numId w:val="1"/>
        </w:numPr>
        <w:rPr>
          <w:rFonts w:ascii="Arial" w:hAnsi="Arial" w:cs="Arial"/>
          <w:sz w:val="28"/>
          <w:szCs w:val="28"/>
        </w:rPr>
      </w:pPr>
      <w:r>
        <w:rPr>
          <w:rFonts w:ascii="Arial" w:hAnsi="Arial" w:cs="Arial"/>
          <w:sz w:val="28"/>
          <w:szCs w:val="28"/>
        </w:rPr>
        <w:t>Begrüßung</w:t>
      </w:r>
    </w:p>
    <w:p w14:paraId="7ACBADBB" w14:textId="544E637F" w:rsidR="002B605B" w:rsidRDefault="002B605B" w:rsidP="002B605B">
      <w:pPr>
        <w:pStyle w:val="Textbody"/>
        <w:numPr>
          <w:ilvl w:val="0"/>
          <w:numId w:val="1"/>
        </w:numPr>
        <w:rPr>
          <w:rFonts w:ascii="Arial" w:hAnsi="Arial" w:cs="Arial"/>
          <w:sz w:val="28"/>
          <w:szCs w:val="28"/>
        </w:rPr>
      </w:pPr>
      <w:r>
        <w:rPr>
          <w:rFonts w:ascii="Arial" w:hAnsi="Arial" w:cs="Arial"/>
          <w:sz w:val="28"/>
          <w:szCs w:val="28"/>
        </w:rPr>
        <w:t xml:space="preserve">Verkostung von </w:t>
      </w:r>
      <w:r w:rsidR="002967C8">
        <w:rPr>
          <w:rFonts w:ascii="Arial" w:hAnsi="Arial" w:cs="Arial"/>
          <w:sz w:val="28"/>
          <w:szCs w:val="28"/>
        </w:rPr>
        <w:t>6</w:t>
      </w:r>
      <w:r>
        <w:rPr>
          <w:rFonts w:ascii="Arial" w:hAnsi="Arial" w:cs="Arial"/>
          <w:sz w:val="28"/>
          <w:szCs w:val="28"/>
        </w:rPr>
        <w:t xml:space="preserve"> Whiskys mit jeweils 2cl </w:t>
      </w:r>
    </w:p>
    <w:p w14:paraId="72D4C9DA" w14:textId="77777777" w:rsidR="002B605B" w:rsidRDefault="002B605B" w:rsidP="002B605B">
      <w:pPr>
        <w:pStyle w:val="Textbody"/>
        <w:numPr>
          <w:ilvl w:val="0"/>
          <w:numId w:val="1"/>
        </w:numPr>
        <w:rPr>
          <w:rFonts w:ascii="Arial" w:hAnsi="Arial" w:cs="Arial"/>
          <w:sz w:val="28"/>
          <w:szCs w:val="28"/>
        </w:rPr>
      </w:pPr>
      <w:r>
        <w:rPr>
          <w:rFonts w:ascii="Arial" w:hAnsi="Arial" w:cs="Arial"/>
          <w:sz w:val="28"/>
          <w:szCs w:val="28"/>
        </w:rPr>
        <w:t>Präsentation rund um die Herstellung der verschiedenen Single Malts</w:t>
      </w:r>
    </w:p>
    <w:p w14:paraId="6850B830" w14:textId="77777777" w:rsidR="002B605B" w:rsidRDefault="002B605B" w:rsidP="002B605B">
      <w:pPr>
        <w:pStyle w:val="Textbody"/>
        <w:numPr>
          <w:ilvl w:val="0"/>
          <w:numId w:val="1"/>
        </w:numPr>
        <w:rPr>
          <w:rFonts w:ascii="Arial" w:hAnsi="Arial" w:cs="Arial"/>
          <w:sz w:val="28"/>
          <w:szCs w:val="28"/>
        </w:rPr>
      </w:pPr>
      <w:r>
        <w:rPr>
          <w:rFonts w:ascii="Arial" w:hAnsi="Arial" w:cs="Arial"/>
          <w:sz w:val="28"/>
          <w:szCs w:val="28"/>
        </w:rPr>
        <w:t>Schottischer Imbiss, Weißbrot, Mineralwasser.</w:t>
      </w:r>
    </w:p>
    <w:p w14:paraId="43A999A1" w14:textId="77777777" w:rsidR="002967C8" w:rsidRDefault="002967C8" w:rsidP="002B605B">
      <w:pPr>
        <w:pStyle w:val="Textbody"/>
        <w:spacing w:after="0"/>
        <w:rPr>
          <w:rFonts w:ascii="Arial" w:hAnsi="Arial" w:cs="Arial"/>
          <w:sz w:val="28"/>
          <w:szCs w:val="28"/>
        </w:rPr>
      </w:pPr>
    </w:p>
    <w:p w14:paraId="5AE95CB8" w14:textId="1B0C5871" w:rsidR="002B605B" w:rsidRDefault="002B605B" w:rsidP="002B605B">
      <w:pPr>
        <w:pStyle w:val="Textbody"/>
        <w:spacing w:after="0"/>
      </w:pPr>
      <w:r>
        <w:rPr>
          <w:rFonts w:ascii="Arial" w:hAnsi="Arial"/>
          <w:b/>
          <w:bCs/>
          <w:sz w:val="28"/>
          <w:szCs w:val="28"/>
        </w:rPr>
        <w:t>Teilnehmergebühr: 75,- Euro</w:t>
      </w:r>
    </w:p>
    <w:p w14:paraId="4596EA4A" w14:textId="77777777" w:rsidR="002B605B" w:rsidRDefault="002B605B" w:rsidP="002B605B">
      <w:pPr>
        <w:pStyle w:val="Textbody"/>
        <w:spacing w:after="0"/>
        <w:rPr>
          <w:rFonts w:ascii="Arial" w:hAnsi="Arial"/>
          <w:b/>
          <w:bCs/>
          <w:sz w:val="28"/>
          <w:szCs w:val="28"/>
        </w:rPr>
      </w:pPr>
    </w:p>
    <w:p w14:paraId="49A704DB" w14:textId="77777777" w:rsidR="002B605B" w:rsidRDefault="002B605B" w:rsidP="002B605B">
      <w:pPr>
        <w:pStyle w:val="Textbody"/>
        <w:spacing w:after="0"/>
      </w:pPr>
      <w:r>
        <w:rPr>
          <w:rFonts w:ascii="Arial" w:hAnsi="Arial"/>
          <w:b/>
          <w:bCs/>
          <w:color w:val="FF0000"/>
          <w:sz w:val="28"/>
          <w:szCs w:val="28"/>
        </w:rPr>
        <w:t>NEU!!!</w:t>
      </w:r>
      <w:r>
        <w:rPr>
          <w:rFonts w:ascii="Arial" w:hAnsi="Arial"/>
          <w:b/>
          <w:bCs/>
          <w:sz w:val="28"/>
          <w:szCs w:val="28"/>
        </w:rPr>
        <w:t xml:space="preserve">Für Fahrer oder nicht Whiskytrinker bieten wir ein DRIVER-PACK mit allen verkosteten </w:t>
      </w:r>
      <w:proofErr w:type="spellStart"/>
      <w:r>
        <w:rPr>
          <w:rFonts w:ascii="Arial" w:hAnsi="Arial"/>
          <w:b/>
          <w:bCs/>
          <w:sz w:val="28"/>
          <w:szCs w:val="28"/>
        </w:rPr>
        <w:t>Whiskies</w:t>
      </w:r>
      <w:proofErr w:type="spellEnd"/>
      <w:r>
        <w:rPr>
          <w:rFonts w:ascii="Arial" w:hAnsi="Arial"/>
          <w:b/>
          <w:bCs/>
          <w:sz w:val="28"/>
          <w:szCs w:val="28"/>
        </w:rPr>
        <w:t xml:space="preserve"> in 2 cl Fläschchen zum Mitnehmen.</w:t>
      </w:r>
    </w:p>
    <w:p w14:paraId="27721595" w14:textId="77777777" w:rsidR="002B605B" w:rsidRDefault="002B605B" w:rsidP="002B605B">
      <w:pPr>
        <w:pStyle w:val="Textbody"/>
        <w:spacing w:after="0"/>
        <w:rPr>
          <w:rFonts w:ascii="Arial" w:hAnsi="Arial"/>
          <w:b/>
          <w:bCs/>
          <w:sz w:val="28"/>
          <w:szCs w:val="28"/>
        </w:rPr>
      </w:pPr>
    </w:p>
    <w:p w14:paraId="5EB2CEAB" w14:textId="77777777" w:rsidR="002B605B" w:rsidRDefault="002B605B" w:rsidP="002B605B">
      <w:pPr>
        <w:pStyle w:val="Textbody"/>
        <w:spacing w:after="0"/>
        <w:rPr>
          <w:rFonts w:ascii="Arial" w:hAnsi="Arial"/>
          <w:b/>
          <w:bCs/>
          <w:sz w:val="28"/>
          <w:szCs w:val="28"/>
        </w:rPr>
      </w:pPr>
      <w:r>
        <w:rPr>
          <w:rFonts w:ascii="Arial" w:hAnsi="Arial"/>
          <w:b/>
          <w:bCs/>
          <w:sz w:val="28"/>
          <w:szCs w:val="28"/>
        </w:rPr>
        <w:t>Mindestalter: 18 Jahre</w:t>
      </w:r>
    </w:p>
    <w:p w14:paraId="0CAF5249" w14:textId="77777777" w:rsidR="002B605B" w:rsidRDefault="002B605B" w:rsidP="002B605B">
      <w:pPr>
        <w:pStyle w:val="Textbody"/>
        <w:spacing w:after="0"/>
        <w:rPr>
          <w:rFonts w:ascii="Arial" w:hAnsi="Arial"/>
          <w:b/>
          <w:bCs/>
          <w:sz w:val="28"/>
          <w:szCs w:val="28"/>
        </w:rPr>
      </w:pPr>
    </w:p>
    <w:p w14:paraId="3CF47E08" w14:textId="77777777" w:rsidR="002B605B" w:rsidRDefault="002B605B" w:rsidP="002B605B">
      <w:pPr>
        <w:pStyle w:val="Textbody"/>
        <w:spacing w:after="0"/>
        <w:rPr>
          <w:rFonts w:ascii="Arial" w:hAnsi="Arial"/>
          <w:b/>
          <w:bCs/>
          <w:sz w:val="28"/>
          <w:szCs w:val="28"/>
        </w:rPr>
      </w:pPr>
      <w:r>
        <w:rPr>
          <w:rFonts w:ascii="Arial" w:hAnsi="Arial"/>
          <w:b/>
          <w:bCs/>
          <w:sz w:val="28"/>
          <w:szCs w:val="28"/>
        </w:rPr>
        <w:t>Veranstaltungsort: Turnhallengaststätte am Messplatz, Hebelstraße 2, 68809 Neulußheim</w:t>
      </w:r>
    </w:p>
    <w:p w14:paraId="0A93C5A3" w14:textId="77777777" w:rsidR="002B605B" w:rsidRDefault="002B605B" w:rsidP="002B605B">
      <w:pPr>
        <w:pStyle w:val="Textbody"/>
        <w:spacing w:after="0"/>
        <w:rPr>
          <w:rFonts w:ascii="Arial" w:hAnsi="Arial"/>
          <w:b/>
          <w:bCs/>
          <w:sz w:val="28"/>
          <w:szCs w:val="28"/>
        </w:rPr>
      </w:pPr>
    </w:p>
    <w:p w14:paraId="6211B1B0" w14:textId="77777777" w:rsidR="002B605B" w:rsidRDefault="002B605B" w:rsidP="002B605B">
      <w:pPr>
        <w:pStyle w:val="Textbody"/>
        <w:spacing w:after="0"/>
      </w:pPr>
      <w:r>
        <w:rPr>
          <w:rFonts w:ascii="Arial" w:hAnsi="Arial"/>
          <w:b/>
          <w:bCs/>
          <w:sz w:val="28"/>
          <w:szCs w:val="28"/>
        </w:rPr>
        <w:t>Beginn: 19:00 Uhr</w:t>
      </w:r>
    </w:p>
    <w:p w14:paraId="5BDAA4F9" w14:textId="77777777" w:rsidR="002B605B" w:rsidRDefault="002B605B" w:rsidP="002B605B">
      <w:pPr>
        <w:pStyle w:val="Textbody"/>
        <w:spacing w:after="0"/>
      </w:pPr>
    </w:p>
    <w:p w14:paraId="1771D97E" w14:textId="6DF7BDD8" w:rsidR="002B605B" w:rsidRDefault="002B605B" w:rsidP="002B605B">
      <w:pPr>
        <w:ind w:firstLine="708"/>
        <w:rPr>
          <w:b/>
          <w:bCs/>
          <w:sz w:val="28"/>
          <w:szCs w:val="28"/>
        </w:rPr>
      </w:pPr>
      <w:r>
        <w:rPr>
          <w:rFonts w:ascii="Arial" w:hAnsi="Arial" w:cs="Arial"/>
          <w:kern w:val="0"/>
          <w:sz w:val="28"/>
          <w:szCs w:val="28"/>
        </w:rPr>
        <w:br/>
      </w:r>
    </w:p>
    <w:p w14:paraId="38502D41" w14:textId="77777777" w:rsidR="002B605B" w:rsidRPr="002B605B" w:rsidRDefault="002B605B" w:rsidP="002B605B">
      <w:pPr>
        <w:ind w:firstLine="708"/>
        <w:rPr>
          <w:sz w:val="28"/>
          <w:szCs w:val="28"/>
        </w:rPr>
      </w:pPr>
    </w:p>
    <w:sectPr w:rsidR="002B605B" w:rsidRPr="002B60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8204C"/>
    <w:multiLevelType w:val="multilevel"/>
    <w:tmpl w:val="795059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16447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5B"/>
    <w:rsid w:val="00177350"/>
    <w:rsid w:val="002967C8"/>
    <w:rsid w:val="002B605B"/>
    <w:rsid w:val="006D4087"/>
    <w:rsid w:val="0091474F"/>
    <w:rsid w:val="00C4739A"/>
    <w:rsid w:val="00CF4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E9F5"/>
  <w15:chartTrackingRefBased/>
  <w15:docId w15:val="{74D06E99-2012-43E4-BC92-16734FC2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6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6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60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60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60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60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60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60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60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60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60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60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60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60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60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60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60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605B"/>
    <w:rPr>
      <w:rFonts w:eastAsiaTheme="majorEastAsia" w:cstheme="majorBidi"/>
      <w:color w:val="272727" w:themeColor="text1" w:themeTint="D8"/>
    </w:rPr>
  </w:style>
  <w:style w:type="paragraph" w:styleId="Titel">
    <w:name w:val="Title"/>
    <w:basedOn w:val="Standard"/>
    <w:next w:val="Standard"/>
    <w:link w:val="TitelZchn"/>
    <w:uiPriority w:val="10"/>
    <w:qFormat/>
    <w:rsid w:val="002B6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60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60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60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60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605B"/>
    <w:rPr>
      <w:i/>
      <w:iCs/>
      <w:color w:val="404040" w:themeColor="text1" w:themeTint="BF"/>
    </w:rPr>
  </w:style>
  <w:style w:type="paragraph" w:styleId="Listenabsatz">
    <w:name w:val="List Paragraph"/>
    <w:basedOn w:val="Standard"/>
    <w:uiPriority w:val="34"/>
    <w:qFormat/>
    <w:rsid w:val="002B605B"/>
    <w:pPr>
      <w:ind w:left="720"/>
      <w:contextualSpacing/>
    </w:pPr>
  </w:style>
  <w:style w:type="character" w:styleId="IntensiveHervorhebung">
    <w:name w:val="Intense Emphasis"/>
    <w:basedOn w:val="Absatz-Standardschriftart"/>
    <w:uiPriority w:val="21"/>
    <w:qFormat/>
    <w:rsid w:val="002B605B"/>
    <w:rPr>
      <w:i/>
      <w:iCs/>
      <w:color w:val="0F4761" w:themeColor="accent1" w:themeShade="BF"/>
    </w:rPr>
  </w:style>
  <w:style w:type="paragraph" w:styleId="IntensivesZitat">
    <w:name w:val="Intense Quote"/>
    <w:basedOn w:val="Standard"/>
    <w:next w:val="Standard"/>
    <w:link w:val="IntensivesZitatZchn"/>
    <w:uiPriority w:val="30"/>
    <w:qFormat/>
    <w:rsid w:val="002B6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605B"/>
    <w:rPr>
      <w:i/>
      <w:iCs/>
      <w:color w:val="0F4761" w:themeColor="accent1" w:themeShade="BF"/>
    </w:rPr>
  </w:style>
  <w:style w:type="character" w:styleId="IntensiverVerweis">
    <w:name w:val="Intense Reference"/>
    <w:basedOn w:val="Absatz-Standardschriftart"/>
    <w:uiPriority w:val="32"/>
    <w:qFormat/>
    <w:rsid w:val="002B605B"/>
    <w:rPr>
      <w:b/>
      <w:bCs/>
      <w:smallCaps/>
      <w:color w:val="0F4761" w:themeColor="accent1" w:themeShade="BF"/>
      <w:spacing w:val="5"/>
    </w:rPr>
  </w:style>
  <w:style w:type="paragraph" w:customStyle="1" w:styleId="Textbody">
    <w:name w:val="Text body"/>
    <w:basedOn w:val="Standard"/>
    <w:rsid w:val="002B605B"/>
    <w:pPr>
      <w:widowControl w:val="0"/>
      <w:suppressAutoHyphens/>
      <w:autoSpaceDN w:val="0"/>
      <w:spacing w:after="120" w:line="240" w:lineRule="auto"/>
    </w:pPr>
    <w:rPr>
      <w:rFonts w:ascii="Times New Roman" w:eastAsia="SimSun" w:hAnsi="Times New Roman" w:cs="Mang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3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Brömmer, Maximilian</dc:creator>
  <cp:keywords/>
  <dc:description/>
  <cp:lastModifiedBy>Brömmer, Maximilian</cp:lastModifiedBy>
  <cp:revision>3</cp:revision>
  <dcterms:created xsi:type="dcterms:W3CDTF">2024-10-18T21:04:00Z</dcterms:created>
  <dcterms:modified xsi:type="dcterms:W3CDTF">2024-10-18T21:25:00Z</dcterms:modified>
</cp:coreProperties>
</file>